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805"/>
        <w:gridCol w:w="3685"/>
      </w:tblGrid>
      <w:tr w:rsidR="00984CFB" w:rsidTr="008B21E3">
        <w:tc>
          <w:tcPr>
            <w:tcW w:w="3284" w:type="dxa"/>
          </w:tcPr>
          <w:p w:rsidR="00984CFB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bookmarkStart w:id="0" w:name="bookmark7"/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«Рассмотрено»</w:t>
            </w:r>
          </w:p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Руководитель МО</w:t>
            </w:r>
          </w:p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_______/</w:t>
            </w:r>
            <w:proofErr w:type="spellStart"/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Г.Г.Халикова</w:t>
            </w:r>
            <w:proofErr w:type="spellEnd"/>
          </w:p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«___»____________2020</w:t>
            </w: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г.</w:t>
            </w:r>
          </w:p>
        </w:tc>
        <w:tc>
          <w:tcPr>
            <w:tcW w:w="3805" w:type="dxa"/>
          </w:tcPr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«Согласовано»</w:t>
            </w:r>
          </w:p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Заместитель директора по УР</w:t>
            </w:r>
          </w:p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________/</w:t>
            </w:r>
            <w:proofErr w:type="spellStart"/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Ю.П.Григорьева</w:t>
            </w:r>
            <w:proofErr w:type="spellEnd"/>
          </w:p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«___»____________2020</w:t>
            </w: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«Утверждаю»</w:t>
            </w:r>
          </w:p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Директор школы</w:t>
            </w:r>
          </w:p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__________/</w:t>
            </w:r>
            <w:proofErr w:type="spellStart"/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Т.Р.Шакирова</w:t>
            </w:r>
            <w:proofErr w:type="spellEnd"/>
          </w:p>
          <w:p w:rsidR="00984CFB" w:rsidRPr="00121E47" w:rsidRDefault="00984CFB" w:rsidP="008B21E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«___»____________2020</w:t>
            </w: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г.</w:t>
            </w:r>
          </w:p>
        </w:tc>
      </w:tr>
    </w:tbl>
    <w:p w:rsidR="00984CFB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Default="00984CFB" w:rsidP="00984CFB">
      <w:pPr>
        <w:pStyle w:val="10"/>
        <w:contextualSpacing/>
        <w:jc w:val="center"/>
        <w:rPr>
          <w:rFonts w:ascii="Times New Roman" w:hAnsi="Times New Roman"/>
          <w:color w:val="333333"/>
          <w:sz w:val="28"/>
          <w:szCs w:val="24"/>
          <w:shd w:val="clear" w:color="auto" w:fill="FFFFFF"/>
        </w:rPr>
      </w:pP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Муниципальное бюджетное общеобразовательное учреждение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</w: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 xml:space="preserve"> "Средняя общеобразовательная татарско-русская школа №71 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</w: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с углубленным изучением отдельных предметов"</w:t>
      </w:r>
    </w:p>
    <w:p w:rsidR="00984CFB" w:rsidRPr="00121E47" w:rsidRDefault="00984CFB" w:rsidP="00984CFB">
      <w:pPr>
        <w:pStyle w:val="1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 xml:space="preserve">Ново-Савиновского района </w:t>
      </w:r>
      <w:proofErr w:type="spellStart"/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г.Казани</w:t>
      </w:r>
      <w:proofErr w:type="spellEnd"/>
    </w:p>
    <w:p w:rsidR="00984CFB" w:rsidRPr="00064492" w:rsidRDefault="00984CFB" w:rsidP="00984C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84CFB" w:rsidRPr="00632F44" w:rsidRDefault="00984CFB" w:rsidP="00984C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84CFB" w:rsidRPr="00632F44" w:rsidRDefault="00984CFB" w:rsidP="00984C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84CFB" w:rsidRPr="001003D4" w:rsidRDefault="00984CFB" w:rsidP="00984CFB">
      <w:pPr>
        <w:tabs>
          <w:tab w:val="left" w:pos="195"/>
          <w:tab w:val="center" w:pos="481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4CFB" w:rsidRPr="001003D4" w:rsidRDefault="00984CFB" w:rsidP="00984C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4CFB" w:rsidRPr="001003D4" w:rsidRDefault="00984CFB" w:rsidP="00984C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4CFB" w:rsidRPr="00F63696" w:rsidRDefault="00984CFB" w:rsidP="00984C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4CFB" w:rsidRPr="00F63696" w:rsidRDefault="00984CFB" w:rsidP="00984C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4CFB" w:rsidRPr="001003D4" w:rsidRDefault="00984CFB" w:rsidP="00984C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4CFB" w:rsidRPr="001003D4" w:rsidRDefault="00984CFB" w:rsidP="00984C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57CB5E" wp14:editId="5C21B7E7">
                <wp:extent cx="4105275" cy="485775"/>
                <wp:effectExtent l="9525" t="9525" r="9525" b="952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05275" cy="485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84CFB" w:rsidRDefault="00984CFB" w:rsidP="00984CF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Рабочая программа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57CB5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23.2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" filled="f" stroked="f">
                <o:lock v:ext="edit" shapetype="t"/>
                <v:textbox style="mso-fit-shape-to-text:t">
                  <w:txbxContent>
                    <w:p w:rsidR="00984CFB" w:rsidRDefault="00984CFB" w:rsidP="00984CFB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Рабочая программа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84CFB" w:rsidRPr="001003D4" w:rsidRDefault="00984CFB" w:rsidP="00984C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учебного предмета</w:t>
      </w:r>
    </w:p>
    <w:p w:rsidR="00984CFB" w:rsidRPr="001003D4" w:rsidRDefault="00984CFB" w:rsidP="00984C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84CFB" w:rsidRPr="001003D4" w:rsidRDefault="00984CFB" w:rsidP="00984C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84CFB" w:rsidRPr="001003D4" w:rsidRDefault="00984CFB" w:rsidP="00984C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32"/>
          <w:szCs w:val="32"/>
        </w:rPr>
        <w:t xml:space="preserve">История </w:t>
      </w:r>
    </w:p>
    <w:p w:rsidR="00984CFB" w:rsidRPr="001003D4" w:rsidRDefault="00984CFB" w:rsidP="00984C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4CFB" w:rsidRPr="001003D4" w:rsidRDefault="00984CFB" w:rsidP="00984C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Уровень образования (класс):</w:t>
      </w:r>
      <w:r w:rsidRPr="001003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1F53">
        <w:rPr>
          <w:rFonts w:ascii="Times New Roman" w:eastAsia="Calibri" w:hAnsi="Times New Roman" w:cs="Times New Roman"/>
          <w:b/>
          <w:sz w:val="24"/>
          <w:szCs w:val="24"/>
        </w:rPr>
        <w:t>среднее общее образование 10 класс</w:t>
      </w:r>
      <w:r w:rsidRPr="001003D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84CFB" w:rsidRPr="001003D4" w:rsidRDefault="00984CFB" w:rsidP="00984C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984CFB" w:rsidRPr="001003D4" w:rsidRDefault="00984CFB" w:rsidP="00984C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984CFB" w:rsidRPr="001003D4" w:rsidRDefault="00984CFB" w:rsidP="00984CF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5337"/>
      </w:tblGrid>
      <w:tr w:rsidR="00984CFB" w:rsidRPr="001003D4" w:rsidTr="008B21E3">
        <w:tc>
          <w:tcPr>
            <w:tcW w:w="4361" w:type="dxa"/>
          </w:tcPr>
          <w:p w:rsidR="00984CFB" w:rsidRPr="001003D4" w:rsidRDefault="00984CFB" w:rsidP="008B21E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984CFB" w:rsidRPr="00632F44" w:rsidRDefault="00984CFB" w:rsidP="008B21E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Разработано: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ШМО учителей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общественно-научного цикла.</w:t>
            </w:r>
          </w:p>
          <w:p w:rsidR="00984CFB" w:rsidRPr="001003D4" w:rsidRDefault="00984CFB" w:rsidP="008B21E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4CFB" w:rsidRPr="001003D4" w:rsidRDefault="00984CFB" w:rsidP="008B21E3">
            <w:pPr>
              <w:tabs>
                <w:tab w:val="left" w:pos="0"/>
                <w:tab w:val="left" w:pos="297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984CFB" w:rsidRPr="001003D4" w:rsidRDefault="00984CFB" w:rsidP="00984C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4CFB" w:rsidRPr="001003D4" w:rsidRDefault="00984CFB" w:rsidP="00984CFB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4CFB" w:rsidRPr="001003D4" w:rsidRDefault="00984CFB" w:rsidP="00984CFB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984CFB" w:rsidRPr="001003D4" w:rsidRDefault="00984CFB" w:rsidP="00984CFB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bookmarkEnd w:id="0"/>
    <w:p w:rsidR="00984CFB" w:rsidRPr="001357A8" w:rsidRDefault="00984CFB" w:rsidP="00984CFB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1357A8">
        <w:rPr>
          <w:rFonts w:ascii="Times New Roman" w:eastAsia="Calibri" w:hAnsi="Times New Roman"/>
          <w:sz w:val="24"/>
          <w:szCs w:val="24"/>
        </w:rPr>
        <w:lastRenderedPageBreak/>
        <w:t xml:space="preserve">Настоящая рабочая программа (далее-РП) по истории (базовый уровень) для уровня среднего общего образования составлена </w:t>
      </w:r>
      <w:r w:rsidRPr="001357A8">
        <w:rPr>
          <w:rFonts w:ascii="Times New Roman" w:hAnsi="Times New Roman"/>
          <w:sz w:val="24"/>
          <w:szCs w:val="24"/>
        </w:rPr>
        <w:t xml:space="preserve">на основе федеральным государственным образовательным стандартом </w:t>
      </w:r>
      <w:r w:rsidR="00B33546">
        <w:rPr>
          <w:rFonts w:ascii="Times New Roman" w:hAnsi="Times New Roman"/>
          <w:sz w:val="24"/>
          <w:szCs w:val="24"/>
        </w:rPr>
        <w:t xml:space="preserve">среднего </w:t>
      </w:r>
      <w:r w:rsidRPr="001357A8">
        <w:rPr>
          <w:rFonts w:ascii="Times New Roman" w:hAnsi="Times New Roman"/>
          <w:sz w:val="24"/>
          <w:szCs w:val="24"/>
        </w:rPr>
        <w:t>общего образования,</w:t>
      </w:r>
      <w:r w:rsidR="00587EC0">
        <w:rPr>
          <w:rFonts w:ascii="Times New Roman" w:hAnsi="Times New Roman"/>
          <w:sz w:val="24"/>
          <w:szCs w:val="24"/>
        </w:rPr>
        <w:t xml:space="preserve"> ООО СОО школы,</w:t>
      </w:r>
      <w:r w:rsidRPr="001357A8">
        <w:rPr>
          <w:rFonts w:ascii="Times New Roman" w:hAnsi="Times New Roman"/>
          <w:sz w:val="24"/>
          <w:szCs w:val="24"/>
        </w:rPr>
        <w:t xml:space="preserve"> </w:t>
      </w:r>
      <w:r w:rsidR="006074A5" w:rsidRPr="001357A8">
        <w:rPr>
          <w:rFonts w:ascii="Times New Roman" w:hAnsi="Times New Roman"/>
          <w:sz w:val="24"/>
          <w:szCs w:val="24"/>
        </w:rPr>
        <w:t>Примерной основной образовательной программы среднего общего образования, одобренной решением федерального учебно-методического объединения по</w:t>
      </w:r>
      <w:r w:rsidR="006074A5" w:rsidRPr="001357A8">
        <w:t xml:space="preserve"> </w:t>
      </w:r>
      <w:r w:rsidR="006074A5" w:rsidRPr="001357A8">
        <w:rPr>
          <w:rFonts w:ascii="Times New Roman" w:hAnsi="Times New Roman"/>
          <w:sz w:val="24"/>
          <w:szCs w:val="24"/>
        </w:rPr>
        <w:t>общему образованию (протокол от 28 июня 2016 г. № 2/16-з)</w:t>
      </w:r>
      <w:r w:rsidR="006074A5">
        <w:t>.</w:t>
      </w:r>
      <w:r w:rsidR="00E55585">
        <w:t xml:space="preserve"> </w:t>
      </w:r>
      <w:r w:rsidRPr="001357A8">
        <w:rPr>
          <w:rFonts w:ascii="Times New Roman" w:hAnsi="Times New Roman"/>
          <w:sz w:val="24"/>
          <w:szCs w:val="24"/>
        </w:rPr>
        <w:t>Рабочая программа соответствует Историко-культурному стандарту, разработанному в соответствии с поручением Президента Российской Федерации В.В. Путина</w:t>
      </w:r>
      <w:r w:rsidR="00B33546">
        <w:rPr>
          <w:rFonts w:ascii="Times New Roman" w:hAnsi="Times New Roman"/>
          <w:sz w:val="24"/>
          <w:szCs w:val="24"/>
        </w:rPr>
        <w:t xml:space="preserve"> от 21 мая 2012 г. № Пр. -1334.</w:t>
      </w:r>
    </w:p>
    <w:p w:rsidR="00984CFB" w:rsidRPr="001003D4" w:rsidRDefault="00984CFB" w:rsidP="00984CFB">
      <w:pPr>
        <w:spacing w:after="0" w:line="240" w:lineRule="auto"/>
        <w:ind w:right="-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Реализуется предметная линия учебников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817"/>
        <w:gridCol w:w="4111"/>
        <w:gridCol w:w="2438"/>
        <w:gridCol w:w="2381"/>
      </w:tblGrid>
      <w:tr w:rsidR="00984CFB" w:rsidRPr="001003D4" w:rsidTr="008B21E3">
        <w:tc>
          <w:tcPr>
            <w:tcW w:w="817" w:type="dxa"/>
          </w:tcPr>
          <w:p w:rsidR="00984CFB" w:rsidRPr="001003D4" w:rsidRDefault="00984CFB" w:rsidP="008B21E3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111" w:type="dxa"/>
          </w:tcPr>
          <w:p w:rsidR="00984CFB" w:rsidRPr="001003D4" w:rsidRDefault="00984CFB" w:rsidP="008B21E3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2438" w:type="dxa"/>
          </w:tcPr>
          <w:p w:rsidR="00984CFB" w:rsidRPr="001003D4" w:rsidRDefault="00984CFB" w:rsidP="008B21E3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2381" w:type="dxa"/>
          </w:tcPr>
          <w:p w:rsidR="00984CFB" w:rsidRPr="001003D4" w:rsidRDefault="00984CFB" w:rsidP="008B21E3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Издательство </w:t>
            </w:r>
          </w:p>
        </w:tc>
      </w:tr>
      <w:tr w:rsidR="00984CFB" w:rsidRPr="001003D4" w:rsidTr="008B21E3">
        <w:tc>
          <w:tcPr>
            <w:tcW w:w="817" w:type="dxa"/>
          </w:tcPr>
          <w:p w:rsidR="00984CFB" w:rsidRPr="001003D4" w:rsidRDefault="00984CFB" w:rsidP="008B21E3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984CFB" w:rsidRPr="003744B6" w:rsidRDefault="00984CFB" w:rsidP="008B21E3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Новейшая история.1914г.-начало 21 века. 10-11 класс</w:t>
            </w:r>
          </w:p>
        </w:tc>
        <w:tc>
          <w:tcPr>
            <w:tcW w:w="2438" w:type="dxa"/>
          </w:tcPr>
          <w:p w:rsidR="00984CFB" w:rsidRPr="001357A8" w:rsidRDefault="00984CFB" w:rsidP="008B21E3">
            <w:pPr>
              <w:pStyle w:val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357A8">
              <w:rPr>
                <w:rFonts w:ascii="Times New Roman" w:hAnsi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 w:rsidRPr="001357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Н.В</w:t>
            </w:r>
          </w:p>
          <w:p w:rsidR="00984CFB" w:rsidRPr="001357A8" w:rsidRDefault="00984CFB" w:rsidP="008B21E3">
            <w:pPr>
              <w:pStyle w:val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7A8">
              <w:rPr>
                <w:rFonts w:ascii="Times New Roman" w:hAnsi="Times New Roman"/>
                <w:sz w:val="24"/>
                <w:szCs w:val="24"/>
                <w:lang w:eastAsia="ru-RU"/>
              </w:rPr>
              <w:t>Белоусов Л.С</w:t>
            </w:r>
          </w:p>
        </w:tc>
        <w:tc>
          <w:tcPr>
            <w:tcW w:w="2381" w:type="dxa"/>
          </w:tcPr>
          <w:p w:rsidR="00984CFB" w:rsidRPr="001003D4" w:rsidRDefault="00984CFB" w:rsidP="008B21E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Русское слово</w:t>
            </w:r>
          </w:p>
        </w:tc>
      </w:tr>
      <w:tr w:rsidR="00984CFB" w:rsidRPr="001003D4" w:rsidTr="008B21E3">
        <w:trPr>
          <w:trHeight w:val="1123"/>
        </w:trPr>
        <w:tc>
          <w:tcPr>
            <w:tcW w:w="817" w:type="dxa"/>
          </w:tcPr>
          <w:p w:rsidR="00984CFB" w:rsidRPr="001003D4" w:rsidRDefault="00984CFB" w:rsidP="008B21E3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984CFB" w:rsidRPr="003744B6" w:rsidRDefault="00984CFB" w:rsidP="008B21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общеобразоват.организаций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 3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 .</w:t>
            </w:r>
            <w:proofErr w:type="gramEnd"/>
          </w:p>
        </w:tc>
        <w:tc>
          <w:tcPr>
            <w:tcW w:w="2438" w:type="dxa"/>
          </w:tcPr>
          <w:p w:rsidR="00984CFB" w:rsidRPr="001357A8" w:rsidRDefault="00984CFB" w:rsidP="008B21E3">
            <w:pPr>
              <w:pStyle w:val="1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357A8">
              <w:rPr>
                <w:rFonts w:ascii="Times New Roman" w:eastAsia="Calibri" w:hAnsi="Times New Roman"/>
                <w:sz w:val="24"/>
                <w:szCs w:val="24"/>
              </w:rPr>
              <w:t>Торкунов</w:t>
            </w:r>
            <w:proofErr w:type="spellEnd"/>
            <w:r w:rsidRPr="001357A8">
              <w:rPr>
                <w:rFonts w:ascii="Times New Roman" w:eastAsia="Calibri" w:hAnsi="Times New Roman"/>
                <w:sz w:val="24"/>
                <w:szCs w:val="24"/>
              </w:rPr>
              <w:t xml:space="preserve"> А.В.</w:t>
            </w:r>
          </w:p>
          <w:p w:rsidR="00984CFB" w:rsidRPr="001357A8" w:rsidRDefault="00984CFB" w:rsidP="008B21E3">
            <w:pPr>
              <w:pStyle w:val="10"/>
              <w:rPr>
                <w:rFonts w:ascii="Times New Roman" w:eastAsia="Calibri" w:hAnsi="Times New Roman"/>
                <w:sz w:val="24"/>
                <w:szCs w:val="24"/>
              </w:rPr>
            </w:pPr>
            <w:r w:rsidRPr="001357A8">
              <w:rPr>
                <w:rFonts w:ascii="Times New Roman" w:eastAsia="Calibri" w:hAnsi="Times New Roman"/>
                <w:sz w:val="24"/>
                <w:szCs w:val="24"/>
              </w:rPr>
              <w:t>Арсентьев Н.М.</w:t>
            </w:r>
          </w:p>
        </w:tc>
        <w:tc>
          <w:tcPr>
            <w:tcW w:w="2381" w:type="dxa"/>
          </w:tcPr>
          <w:p w:rsidR="00984CFB" w:rsidRPr="001003D4" w:rsidRDefault="00984CFB" w:rsidP="008B21E3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</w:t>
            </w:r>
          </w:p>
        </w:tc>
      </w:tr>
    </w:tbl>
    <w:p w:rsidR="00984CFB" w:rsidRPr="00406EA8" w:rsidRDefault="00984CFB" w:rsidP="00984CFB">
      <w:pPr>
        <w:spacing w:after="0" w:line="240" w:lineRule="auto"/>
        <w:ind w:right="-13"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6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рассчитана на </w:t>
      </w:r>
      <w:r w:rsidR="002D5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 </w:t>
      </w:r>
      <w:proofErr w:type="spellStart"/>
      <w:r w:rsidR="002D5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="002D5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-70 ч.</w:t>
      </w:r>
      <w:bookmarkStart w:id="1" w:name="_GoBack"/>
      <w:bookmarkEnd w:id="1"/>
    </w:p>
    <w:p w:rsidR="00984CFB" w:rsidRDefault="00984CFB" w:rsidP="00984C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4CFB" w:rsidRPr="001003D4" w:rsidRDefault="00984CFB" w:rsidP="00984C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984CFB" w:rsidRDefault="00984CFB" w:rsidP="00984CFB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proofErr w:type="gramStart"/>
      <w:r w:rsidRPr="004B4E22">
        <w:rPr>
          <w:rFonts w:ascii="Times New Roman" w:hAnsi="Times New Roman" w:cs="Times New Roman"/>
          <w:sz w:val="24"/>
          <w:szCs w:val="24"/>
        </w:rPr>
        <w:t>настоящего на основе осознания</w:t>
      </w:r>
      <w:proofErr w:type="gramEnd"/>
      <w:r w:rsidRPr="004B4E22">
        <w:rPr>
          <w:rFonts w:ascii="Times New Roman" w:hAnsi="Times New Roman" w:cs="Times New Roman"/>
          <w:sz w:val="24"/>
          <w:szCs w:val="24"/>
        </w:rPr>
        <w:t xml:space="preserve"> и осмысления истории, духовных ценностей и достижений нашей страны;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984CFB" w:rsidRPr="004B4E22" w:rsidRDefault="00984CFB" w:rsidP="00984CF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>неприятие вредных привычек: курения, употребления алкоголя, наркотиков.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lastRenderedPageBreak/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</w:t>
      </w:r>
      <w:proofErr w:type="gramStart"/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отношений</w:t>
      </w:r>
      <w:proofErr w:type="gramEnd"/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обучающихся к закону, государству и к гражданскому обществу: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признание </w:t>
      </w: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4B4E22">
        <w:rPr>
          <w:rFonts w:ascii="Times New Roman" w:hAnsi="Times New Roman" w:cs="Times New Roman"/>
          <w:sz w:val="24"/>
          <w:szCs w:val="24"/>
        </w:rPr>
        <w:t>свобод без нарушения прав</w:t>
      </w:r>
      <w:proofErr w:type="gramEnd"/>
      <w:r w:rsidRPr="004B4E22">
        <w:rPr>
          <w:rFonts w:ascii="Times New Roman" w:hAnsi="Times New Roman" w:cs="Times New Roman"/>
          <w:sz w:val="24"/>
          <w:szCs w:val="24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</w:t>
      </w: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дост</w:t>
      </w:r>
      <w:proofErr w:type="spellEnd"/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оинству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людей, их чувствам, религиозным убеждениям; 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lastRenderedPageBreak/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Личностные результаты в сфере отношений обучающихся к семье и родителям, в том числе подготовка к семейной жизни: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положительный образ семьи, </w:t>
      </w:r>
      <w:proofErr w:type="spellStart"/>
      <w:r w:rsidRPr="004B4E22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(отцовства и материнства), </w:t>
      </w: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традиционных семейных ценностей.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984CFB" w:rsidRPr="004B4E22" w:rsidRDefault="00984CFB" w:rsidP="00984CFB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_RefHeading__27_633928452"/>
      <w:bookmarkEnd w:id="2"/>
      <w:r w:rsidRPr="004B4E22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proofErr w:type="spellStart"/>
      <w:r w:rsidRPr="004B4E2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B4E22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ООП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:rsidR="00984CFB" w:rsidRPr="004B4E22" w:rsidRDefault="00984CFB" w:rsidP="00984CF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984CFB" w:rsidRPr="004B4E22" w:rsidRDefault="00984CFB" w:rsidP="00984CF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критически оценивать и интерпретировать информацию с разных </w:t>
      </w:r>
      <w:proofErr w:type="gramStart"/>
      <w:r w:rsidRPr="004B4E22">
        <w:rPr>
          <w:rFonts w:ascii="Times New Roman" w:hAnsi="Times New Roman" w:cs="Times New Roman"/>
          <w:sz w:val="24"/>
          <w:szCs w:val="24"/>
        </w:rPr>
        <w:t>позиций,  распознавать</w:t>
      </w:r>
      <w:proofErr w:type="gramEnd"/>
      <w:r w:rsidRPr="004B4E22">
        <w:rPr>
          <w:rFonts w:ascii="Times New Roman" w:hAnsi="Times New Roman" w:cs="Times New Roman"/>
          <w:sz w:val="24"/>
          <w:szCs w:val="24"/>
        </w:rPr>
        <w:t xml:space="preserve"> и фиксировать противоречия в информационных источниках;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выходить за рамки учебного предмета и осуществлять целенаправленный поиск возможностей </w:t>
      </w:r>
      <w:proofErr w:type="gramStart"/>
      <w:r w:rsidRPr="004B4E22">
        <w:rPr>
          <w:rFonts w:ascii="Times New Roman" w:hAnsi="Times New Roman" w:cs="Times New Roman"/>
          <w:sz w:val="24"/>
          <w:szCs w:val="24"/>
        </w:rPr>
        <w:t>для  широкого</w:t>
      </w:r>
      <w:proofErr w:type="gramEnd"/>
      <w:r w:rsidRPr="004B4E22">
        <w:rPr>
          <w:rFonts w:ascii="Times New Roman" w:hAnsi="Times New Roman" w:cs="Times New Roman"/>
          <w:sz w:val="24"/>
          <w:szCs w:val="24"/>
        </w:rPr>
        <w:t xml:space="preserve"> переноса средств и способов действия;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>менять и удерживать разные позиции в познавательной деятельности.</w:t>
      </w:r>
    </w:p>
    <w:p w:rsidR="00984CFB" w:rsidRPr="004B4E22" w:rsidRDefault="00984CFB" w:rsidP="00984CF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984CFB" w:rsidRPr="004B4E22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распознавать </w:t>
      </w: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984CFB" w:rsidRPr="004B4E22" w:rsidRDefault="00984CFB" w:rsidP="00984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4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 освоения учебного предмета</w:t>
      </w:r>
    </w:p>
    <w:p w:rsidR="00984CFB" w:rsidRPr="004B4E22" w:rsidRDefault="00984CFB" w:rsidP="00984CFB">
      <w:pPr>
        <w:spacing w:after="0" w:line="240" w:lineRule="auto"/>
        <w:contextualSpacing/>
        <w:jc w:val="center"/>
        <w:outlineLvl w:val="1"/>
        <w:rPr>
          <w:rFonts w:ascii="Times New Roman" w:eastAsia="@Arial Unicode MS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B4E22">
        <w:rPr>
          <w:rFonts w:ascii="Times New Roman" w:eastAsia="@Arial Unicode MS" w:hAnsi="Times New Roman" w:cs="Times New Roman"/>
          <w:b/>
          <w:bCs/>
          <w:color w:val="000000" w:themeColor="text1"/>
          <w:sz w:val="24"/>
          <w:szCs w:val="24"/>
          <w:lang w:eastAsia="ru-RU"/>
        </w:rPr>
        <w:t>(Базовый уровень)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984CFB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«История» на уровне среднего общего образования:</w:t>
      </w:r>
    </w:p>
    <w:p w:rsidR="00984CFB" w:rsidRPr="00984CFB" w:rsidRDefault="00984CFB" w:rsidP="00984CFB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984CFB" w:rsidRPr="00984CFB" w:rsidRDefault="00984CFB" w:rsidP="00984CFB">
      <w:pPr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рассматривать историю России как неотъемлемую часть мирового исторического процесса;</w:t>
      </w:r>
      <w:r w:rsidRPr="00984CF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984CFB">
        <w:rPr>
          <w:rStyle w:val="apple-converted-space"/>
          <w:rFonts w:ascii="Times New Roman" w:hAnsi="Times New Roman" w:cs="Times New Roman"/>
          <w:sz w:val="24"/>
          <w:szCs w:val="24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984CFB">
        <w:rPr>
          <w:rFonts w:ascii="Times New Roman" w:hAnsi="Times New Roman" w:cs="Times New Roman"/>
          <w:sz w:val="24"/>
          <w:szCs w:val="24"/>
        </w:rPr>
        <w:t>определять последовательность и длительность исторических событий, явлений, процессов;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</w:rPr>
        <w:t>характеризовать место, обстоятельства, участников, результаты важнейших исторических событий;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представлять культурное наследие России и других стран; 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работать с историческими документами; 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>сравнивать различные исторические документы, давать им общую характеристику;</w:t>
      </w:r>
      <w:r w:rsidRPr="00984CF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>критически анализировать информацию из различных источников;</w:t>
      </w:r>
      <w:r w:rsidRPr="00984CF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>соотносить иллюстративный материал с историческими событиями, явлениями, процессами, персоналиями;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</w:rPr>
      </w:pPr>
      <w:r w:rsidRPr="00984CFB">
        <w:rPr>
          <w:rFonts w:ascii="Times New Roman" w:hAnsi="Times New Roman" w:cs="Times New Roman"/>
          <w:sz w:val="24"/>
          <w:szCs w:val="24"/>
        </w:rPr>
        <w:t>использовать статистическую (информационную) таблицу, график, диаграмму как источники информации;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</w:rPr>
        <w:t>использовать аудиовизуальный ряд как источник информации;</w:t>
      </w: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составлять описание исторических объектов и памятников на основе текста, иллюстраций, макетов, </w:t>
      </w:r>
      <w:proofErr w:type="spellStart"/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интернет-ресурсов</w:t>
      </w:r>
      <w:proofErr w:type="spellEnd"/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984CF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работать с хронологическими таблицами, картами и схемами;</w:t>
      </w:r>
      <w:r w:rsidRPr="00984CF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читать легенду исторической карты; 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владеть основной современной терминологией исторической науки, предусмотренной программой; 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демонстрировать умение вести диалог, участвовать в дискуссии по исторической тематике; </w:t>
      </w:r>
    </w:p>
    <w:p w:rsidR="00984CFB" w:rsidRPr="00984CFB" w:rsidRDefault="00984CFB" w:rsidP="00984C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>оценивать роль личности в отечественной истории ХХ века;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</w:rPr>
      </w:pPr>
      <w:r w:rsidRPr="00984CFB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ориентироваться в дискуссионных вопросах российской истории ХХ века и существующих в науке их современных версиях и трактовках.</w:t>
      </w:r>
    </w:p>
    <w:p w:rsidR="00984CFB" w:rsidRPr="00984CFB" w:rsidRDefault="00984CFB" w:rsidP="00984CFB">
      <w:pP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устанавливать аналогии и оценивать вклад разных стран в сокровищницу мировой культуры;</w:t>
      </w:r>
      <w:r w:rsidRPr="00984CFB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определять место и время создания исторических документов;</w:t>
      </w:r>
      <w:r w:rsidRPr="00984CFB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</w:rPr>
      </w:pPr>
      <w:r w:rsidRPr="00984C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Pr="00984CFB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i/>
          <w:sz w:val="24"/>
          <w:szCs w:val="24"/>
        </w:rPr>
        <w:t>характеризовать современные версии и трактовки важнейших проблем отечественной и всемирной истории;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984CFB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</w:rPr>
      </w:pPr>
      <w:r w:rsidRPr="00984C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Pr="00984CFB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i/>
          <w:sz w:val="24"/>
          <w:szCs w:val="24"/>
        </w:rPr>
        <w:t>представлять историческую информацию в виде таблиц, схем, графиков и др., заполнять контурную карту;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соотносить историческое время, исторические события, действия и поступки исторических личностей ХХ века;</w:t>
      </w:r>
      <w:r w:rsidRPr="00984CFB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</w:p>
    <w:p w:rsidR="00984CFB" w:rsidRPr="00984CFB" w:rsidRDefault="00984CFB" w:rsidP="00984CFB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984CFB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</w:p>
    <w:p w:rsidR="00984CFB" w:rsidRPr="00984CFB" w:rsidRDefault="00984CFB" w:rsidP="00FB4715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84C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984CFB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</w:p>
    <w:p w:rsidR="00984CFB" w:rsidRPr="00984CFB" w:rsidRDefault="00984CFB" w:rsidP="00FB471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84C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приводить аргументы и примеры в защиту своей точки зрения;</w:t>
      </w:r>
      <w:r w:rsidRPr="00984CFB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</w:p>
    <w:p w:rsidR="00984CFB" w:rsidRPr="00984CFB" w:rsidRDefault="00984CFB" w:rsidP="00FB471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84CFB">
        <w:rPr>
          <w:rFonts w:ascii="Times New Roman" w:hAnsi="Times New Roman" w:cs="Times New Roman"/>
          <w:i/>
          <w:sz w:val="24"/>
          <w:szCs w:val="24"/>
        </w:rPr>
        <w:t>применять полученные знания при анализе современной политики России;</w:t>
      </w:r>
    </w:p>
    <w:p w:rsidR="00984CFB" w:rsidRPr="00984CFB" w:rsidRDefault="00984CFB" w:rsidP="00FB4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CFB">
        <w:rPr>
          <w:rFonts w:ascii="Times New Roman" w:hAnsi="Times New Roman" w:cs="Times New Roman"/>
          <w:i/>
          <w:sz w:val="24"/>
          <w:szCs w:val="24"/>
        </w:rPr>
        <w:t>владеть элементами проектной деятельности.</w:t>
      </w:r>
    </w:p>
    <w:p w:rsidR="00984CFB" w:rsidRPr="00984CFB" w:rsidRDefault="00984CFB" w:rsidP="00984CF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84CF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>Содер</w:t>
      </w:r>
      <w:r w:rsidRPr="00984CFB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984CF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ание учебного предмета</w:t>
      </w:r>
    </w:p>
    <w:p w:rsidR="00984CFB" w:rsidRPr="00984CFB" w:rsidRDefault="00984CFB" w:rsidP="00984C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84CF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10 класс</w:t>
      </w:r>
    </w:p>
    <w:p w:rsidR="00984CFB" w:rsidRPr="00984CFB" w:rsidRDefault="00984CFB" w:rsidP="00984C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2"/>
        <w:tblW w:w="10348" w:type="dxa"/>
        <w:tblInd w:w="-921" w:type="dxa"/>
        <w:tblLook w:val="04A0" w:firstRow="1" w:lastRow="0" w:firstColumn="1" w:lastColumn="0" w:noHBand="0" w:noVBand="1"/>
      </w:tblPr>
      <w:tblGrid>
        <w:gridCol w:w="2311"/>
        <w:gridCol w:w="6046"/>
        <w:gridCol w:w="1991"/>
      </w:tblGrid>
      <w:tr w:rsidR="00984CFB" w:rsidRPr="00984CFB" w:rsidTr="008B21E3">
        <w:tc>
          <w:tcPr>
            <w:tcW w:w="1714" w:type="dxa"/>
          </w:tcPr>
          <w:p w:rsidR="00984CFB" w:rsidRPr="00984CFB" w:rsidRDefault="00984CFB" w:rsidP="00984CF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84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217" w:type="dxa"/>
          </w:tcPr>
          <w:p w:rsidR="00984CFB" w:rsidRPr="00984CFB" w:rsidRDefault="00984CFB" w:rsidP="00984CF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4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984CFB" w:rsidRPr="00984CFB" w:rsidRDefault="00984CFB" w:rsidP="00984CF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4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984CFB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>Мир накануне и в годы Первой мировой войны</w:t>
            </w:r>
          </w:p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984CFB" w:rsidRPr="005B5A59" w:rsidRDefault="00984CFB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Мир накануне Первой мировой войны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Индустриальное общество. Либерализм, консерватизм, социал-демократия, анархизм. Рабочее и социалистическое движение. Профсоюзы.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Расширение избирательного права.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Гонка вооружений и милитаризация. Пропаганда.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Региональные конфликты накануне Первой мировой войны. Причины Первой мировой войны</w:t>
            </w:r>
          </w:p>
        </w:tc>
        <w:tc>
          <w:tcPr>
            <w:tcW w:w="1417" w:type="dxa"/>
          </w:tcPr>
          <w:p w:rsidR="00984CFB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84CFB" w:rsidRPr="005B5A59" w:rsidTr="008B21E3">
        <w:tc>
          <w:tcPr>
            <w:tcW w:w="1714" w:type="dxa"/>
          </w:tcPr>
          <w:p w:rsidR="00984CFB" w:rsidRPr="005B5A59" w:rsidRDefault="00984CFB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 мировая война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984CFB" w:rsidRPr="00E55585" w:rsidRDefault="00984CFB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 на Балканах.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Сараевское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«Бег к морю».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Сражение на Марне. Победа российской армии под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Гумбиненом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поражение под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Танненбергом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Наступление в Галиции.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Морское сражение при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Гельголанде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Вступление в войну Османской империи.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Вступление в войну Болгарии и Италии. Поражение Сербии.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Четверной союз (Центральные державы). Верден. Отступление российской армии. Сомма.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Война в Месопотамии.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Геноцид в Османской империи.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Ютландское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сражение. Вступление в войну Румынии.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Брусиловский прорыв. Вступление в войну США. Революция 1917 г. и выход из войны России. 14 пунктов В. Вильсона. Бои на Западном фронте.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Война в Азии.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Капитуляция государств Четверного союза.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Политические, экономические, социальные и культурные последствия Первой мировой войны.</w:t>
            </w:r>
          </w:p>
        </w:tc>
        <w:tc>
          <w:tcPr>
            <w:tcW w:w="1417" w:type="dxa"/>
          </w:tcPr>
          <w:p w:rsidR="00984CFB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84CFB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>Межвоенный</w:t>
            </w:r>
            <w:proofErr w:type="spellEnd"/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(1918–1939)</w:t>
            </w:r>
          </w:p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Революционная волна после </w:t>
            </w:r>
            <w:r w:rsidRPr="005B5A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Первой мировой войны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984CFB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новых национальных государств.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Народы бывшей российской империи: независимость и вхождение в СССР.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Ноябрьская революция в Германии. Веймарская республика.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Антиколониальные выступления в Азии и Северной Африке.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Коминтерна.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Венгерская советская республика.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Образование республики в Турции и кемализм. </w:t>
            </w:r>
          </w:p>
        </w:tc>
        <w:tc>
          <w:tcPr>
            <w:tcW w:w="1417" w:type="dxa"/>
          </w:tcPr>
          <w:p w:rsidR="00984CFB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984CFB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Версальско-вашингтонская система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984CFB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послевоенного устройства мира. Парижская мирная конференция. Версальская система. Лига наций. Генуэзская конференция 1922 г.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Рапалльское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соглашение и признание СССР. Вашингтонская конференция. Смягчение Версальской системы. Планы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Дауэса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Юнга.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Локарнские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договоры. Формирование новых военно-политических блоков – Малая Антанта, Балканская и Балтийская Антанты. Пацифистское движение. Пакт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Бриана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-Келлога.</w:t>
            </w:r>
          </w:p>
        </w:tc>
        <w:tc>
          <w:tcPr>
            <w:tcW w:w="1417" w:type="dxa"/>
          </w:tcPr>
          <w:p w:rsidR="00984CFB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84CFB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Страны Запада в 1920-е гг.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984CFB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Авторитарные режимы в Европе: Польша и Испания.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Б. Муссолини и идеи фашизма.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Приход фашистов к власти в Италии. Создание фашистского режима.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Кризис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Матеотти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Фашистский режим в Италии.</w:t>
            </w:r>
          </w:p>
        </w:tc>
        <w:tc>
          <w:tcPr>
            <w:tcW w:w="1417" w:type="dxa"/>
          </w:tcPr>
          <w:p w:rsidR="00984CFB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84CFB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Политическое развитие стран Южной и Восточной Азии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984CFB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 после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Синьхайской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революции.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Революция в Китае и Северный поход.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 Чан Кайши и гражданская война с коммунистами.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«Великий поход» Красной армии Китая.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Индийский национальный конгресс и М. Ганди. </w:t>
            </w:r>
          </w:p>
        </w:tc>
        <w:tc>
          <w:tcPr>
            <w:tcW w:w="1417" w:type="dxa"/>
          </w:tcPr>
          <w:p w:rsidR="00F737ED" w:rsidRPr="005B5A59" w:rsidRDefault="005F22E0" w:rsidP="00F737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Изучается в блоке</w:t>
            </w:r>
            <w:r w:rsidR="00F737ED"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737ED"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>Межвоенный</w:t>
            </w:r>
            <w:proofErr w:type="spellEnd"/>
            <w:r w:rsidR="00F737ED"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(1918–1939)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4CFB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Великая депрессия. Мировой экономический кризис. Преобразования Ф. Рузвельта в США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984CFB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Великой депрессии. Причины Великой депрессии. Мировой экономический кризис. Социально-политические последствия Великой депрессии.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Закат либеральной идеологии.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Общественно-политическое развитие стран Латинской Америки.</w:t>
            </w:r>
          </w:p>
        </w:tc>
        <w:tc>
          <w:tcPr>
            <w:tcW w:w="1417" w:type="dxa"/>
          </w:tcPr>
          <w:p w:rsidR="00984CFB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84CFB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Нарастание агрессии. </w:t>
            </w:r>
            <w:r w:rsidRPr="005B5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Германский нацизм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984CFB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Нарастание агрессии в мире. Агрессия Японии против Китая в 1931–1933 гг. НСДАП и А. Гитлер. «Пивной» 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      </w:r>
          </w:p>
        </w:tc>
        <w:tc>
          <w:tcPr>
            <w:tcW w:w="1417" w:type="dxa"/>
          </w:tcPr>
          <w:p w:rsidR="00984CFB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984CFB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«Народный фронт» и Гражданская война в Испании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984CFB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Борьба с фашизмом в Австрии и Франции.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Конгресс Коминтерна. Политика «Народного фронта».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Революция в Испании.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Победа «Народного фронта» в Испании.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Франкистский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мятеж и фашистское вмешательство.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Социальные преобразования в Испании.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Политика «невмешательства». Советская помощь Испании.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Оборона Мадрида. Сражения при Гвадалахаре и на Эбро. 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Испанской республики.</w:t>
            </w:r>
          </w:p>
        </w:tc>
        <w:tc>
          <w:tcPr>
            <w:tcW w:w="1417" w:type="dxa"/>
          </w:tcPr>
          <w:p w:rsidR="00984CFB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Изучается в блоке Милитаризм и пацифизм на международной арене</w:t>
            </w:r>
          </w:p>
        </w:tc>
      </w:tr>
      <w:tr w:rsidR="00984CFB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Политика «умиротворения» агрессора</w:t>
            </w:r>
          </w:p>
          <w:p w:rsidR="00984CFB" w:rsidRPr="005B5A59" w:rsidRDefault="00984CFB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984CFB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Итало-эфиопская война.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Раздел Восточной Европы на сферы влияния Германии и СССР.</w:t>
            </w:r>
          </w:p>
        </w:tc>
        <w:tc>
          <w:tcPr>
            <w:tcW w:w="1417" w:type="dxa"/>
          </w:tcPr>
          <w:p w:rsidR="00984CFB" w:rsidRPr="005B5A59" w:rsidRDefault="000118C1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A7087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Развитие культуры в первой трети ХХ в.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 искусстве. Модернизм, авангардизм, сюрреализм, абстракционизм, реализм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Психоанализ.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Потерянное поколение.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Ведущие деятели культуры первой трети ХХ в. Тоталитаризм и культура.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Массовая культура. Олимпийское движение.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CA7087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Изучается в блоке Милитаризм и пацифизм на международной арене</w:t>
            </w:r>
          </w:p>
        </w:tc>
      </w:tr>
      <w:tr w:rsidR="00CA7087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мировая война</w:t>
            </w:r>
          </w:p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Начало Второй мировой войны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CA7087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Буковины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СССР. Советско-финляндская война и ее международные последствия.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Захват Германией Дании и Норвегии.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Разгром Франции и ее союзников.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Германо-британская борьба и захват Балкан.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Битва за Британию. Рост советско-германских противоречий.</w:t>
            </w:r>
          </w:p>
        </w:tc>
        <w:tc>
          <w:tcPr>
            <w:tcW w:w="1417" w:type="dxa"/>
          </w:tcPr>
          <w:p w:rsidR="00CA7087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A7087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Начало Великой Отечественной войны и войны на Тихом океане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CA7087" w:rsidRPr="005B5A59" w:rsidRDefault="00CA7087" w:rsidP="005B5A5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Нападение Германии на СССР. Нападение Японии на США и его причины.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Пёрл-Харбор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Формирование Антигитлеровской коалиции и выработка основ стратегии союзников. Ленд-лиз.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Идеологическое и политическое обоснование агрессивной политики нацистской Германии.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Планы Германии в отношении СССР. План «Ост».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Планы союзников Германии и позиция нейтральных государств.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CA7087" w:rsidRPr="005B5A59" w:rsidRDefault="000118C1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5F2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Изучается в блоке Трудный путь к Победе</w:t>
            </w:r>
          </w:p>
        </w:tc>
      </w:tr>
      <w:tr w:rsidR="00CA7087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Коренной перелом в войне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CA7087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Сталинградская битва. Курская битва. Война в Северной Африке. Сражение при Эль-Аламейне.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Стратегические бомбардировки немецких территорий.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Высадка в Италии и падение режима Муссолини. Перелом в войне на Тихом океане. Тегеранская конференция. «Большая тройка».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Каирская декларация. Роспуск Коминтерна.</w:t>
            </w:r>
          </w:p>
        </w:tc>
        <w:tc>
          <w:tcPr>
            <w:tcW w:w="1417" w:type="dxa"/>
          </w:tcPr>
          <w:p w:rsidR="00CA7087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Изучается в блоке Трудный путь к Победе</w:t>
            </w:r>
          </w:p>
        </w:tc>
      </w:tr>
      <w:tr w:rsidR="00CA7087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Жизнь во время войны. Сопротивление оккупантам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CA7087" w:rsidRPr="00E55585" w:rsidRDefault="00CA7087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Жизнь на оккупированных территориях.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 Сопротивления и коллаборационизм.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Партизанская война в Югославии. Жизнь в США и Японии. Положение в нейтральных государствах.</w:t>
            </w:r>
          </w:p>
        </w:tc>
        <w:tc>
          <w:tcPr>
            <w:tcW w:w="1417" w:type="dxa"/>
          </w:tcPr>
          <w:p w:rsidR="00CA7087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Изучается в блоке Трудный путь к Победе</w:t>
            </w:r>
          </w:p>
        </w:tc>
      </w:tr>
      <w:tr w:rsidR="00CA7087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Разгром Германии, Японии и их союзников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Второго фронта и наступление союзников.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Переход на сторону антигитлеровской коалиции Румынии и Болгарии, выход из войны Финляндии. Восстания в Париже, Варшаве, Словакии.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Освобождение стран Европы. Попытка переворота в Германии 20 июля 1944 г. Бои в Арденнах. Висло-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Одерская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 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Наступление союзников против Японии. Атомные бомбардировки Хиросимы и Нагасаки. Вступление СССР в войну против Японии и разгром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Квантунской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армии. Капитуляция Японии. Нюрнбергский трибунал и Токийский процесс над военными преступниками Германии и Японии. Потсдамская конференция. Образование ООН. Цена Второй мировой войны для воюющих стран. Итоги войны.</w:t>
            </w:r>
          </w:p>
        </w:tc>
        <w:tc>
          <w:tcPr>
            <w:tcW w:w="1417" w:type="dxa"/>
          </w:tcPr>
          <w:p w:rsidR="00CA7087" w:rsidRPr="005B5A59" w:rsidRDefault="005F22E0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A7087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Соревнование социальных систем</w:t>
            </w:r>
          </w:p>
          <w:p w:rsidR="00CA7087" w:rsidRPr="005B5A59" w:rsidRDefault="00CA7087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Начало «холодной войны»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CA7087" w:rsidRPr="005B5A59" w:rsidRDefault="00CA7087" w:rsidP="005B5A5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Причины «холодной войны». План Маршалла.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Гражданская война в Греции.</w:t>
            </w:r>
            <w:r w:rsidRPr="005B5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Доктрина Трумэна. Политика сдерживания. «Народная демократия» и установление коммунистических режимов в Восточной Европе. Раскол Германии.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Коминформ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Советско-югославский конфликт.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Террор в Восточной Европе.</w:t>
            </w:r>
            <w:r w:rsidRPr="005B5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 экономической взаимопомощи. НАТО. «Охота на ведьм» в США.</w:t>
            </w:r>
          </w:p>
        </w:tc>
        <w:tc>
          <w:tcPr>
            <w:tcW w:w="1417" w:type="dxa"/>
          </w:tcPr>
          <w:p w:rsidR="00CA7087" w:rsidRPr="005B5A59" w:rsidRDefault="00F737ED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A7087" w:rsidRPr="005B5A59" w:rsidTr="008B21E3">
        <w:tc>
          <w:tcPr>
            <w:tcW w:w="1714" w:type="dxa"/>
          </w:tcPr>
          <w:p w:rsidR="00CA7087" w:rsidRPr="005B5A59" w:rsidRDefault="00CA7087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Гонка вооружений. Берлинский и Карибский кризисы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CA7087" w:rsidRPr="005B5A59" w:rsidRDefault="00CA7087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      </w:r>
          </w:p>
        </w:tc>
        <w:tc>
          <w:tcPr>
            <w:tcW w:w="1417" w:type="dxa"/>
          </w:tcPr>
          <w:p w:rsidR="00CA7087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A7087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Дальний Восток в 40–70-е гг. Войны и революции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CA7087" w:rsidRPr="005B5A59" w:rsidRDefault="00CA7087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Гражданская война в Китае.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КНР. Война в Корее.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Национально-освободительные и коммунистические движения в Юго-Восточной Азии. Индокитайские войны.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Поражение США и их союзников в Индокитае. Советско-китайский конфликт.</w:t>
            </w:r>
          </w:p>
        </w:tc>
        <w:tc>
          <w:tcPr>
            <w:tcW w:w="1417" w:type="dxa"/>
          </w:tcPr>
          <w:p w:rsidR="00CA7087" w:rsidRPr="005B5A59" w:rsidRDefault="00F737ED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A7087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«Разрядка»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CA7087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«разрядки». Визиты Р. Никсона в КНР и СССР. Договор ОСВ-1 и об ограничении ПРО.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      </w:r>
          </w:p>
        </w:tc>
        <w:tc>
          <w:tcPr>
            <w:tcW w:w="1417" w:type="dxa"/>
          </w:tcPr>
          <w:p w:rsidR="00CA7087" w:rsidRPr="005B5A59" w:rsidRDefault="00F737ED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A7087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Западная Европа и Северная Америка в 50–80-е годы ХХ века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«Скандинавская модель» общественно-политического и социально-экономического развития.</w:t>
            </w:r>
          </w:p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прав человека. «Бурные шестидесятые». Движение за гражданские права в США. Новые течения в обществе и культуре. </w:t>
            </w:r>
          </w:p>
          <w:p w:rsidR="00CA7087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Падение диктатур в Греции, Португалии и Испании.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Неоконсерватизм. Внутренняя политика Р. Рейгана.</w:t>
            </w:r>
          </w:p>
        </w:tc>
        <w:tc>
          <w:tcPr>
            <w:tcW w:w="1417" w:type="dxa"/>
          </w:tcPr>
          <w:p w:rsidR="00CA7087" w:rsidRPr="005B5A59" w:rsidRDefault="00F737ED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</w:tr>
      <w:tr w:rsidR="00CA7087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Достижения и кризисы социалистического мира</w:t>
            </w:r>
          </w:p>
          <w:p w:rsidR="00CA7087" w:rsidRPr="005B5A59" w:rsidRDefault="00CA7087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«Реальный социализм». Волнения в ГДР в 1953 г.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ХХ съезд КПСС.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      </w:r>
          </w:p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социализма в Китае.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Мао Цзэдун и маоизм.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«Культурная революция». Рыночные реформы в Китае.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Коммунистический режим в Северной Корее.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Полпотовский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режим в Камбодже.</w:t>
            </w:r>
          </w:p>
          <w:p w:rsidR="00CA7087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Перестройка в СССР и «новое мышление». Экономические и политические последствия реформ в Китае.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Антикоммунистические революции в Восточной Европе.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Распад Варшавского договора, СЭВ и СССР.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Воссоздание независимых государств Балтии.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      </w:r>
          </w:p>
        </w:tc>
        <w:tc>
          <w:tcPr>
            <w:tcW w:w="1417" w:type="dxa"/>
          </w:tcPr>
          <w:p w:rsidR="00CA7087" w:rsidRPr="005B5A59" w:rsidRDefault="00F737ED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Латинская Америка в 1950–1990-е гг.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стран Латинской Америки в середине ХХ века.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Аграрные реформы и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импортзамещающая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индустриализация.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Революция на Кубе.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F737ED" w:rsidRPr="005B5A59" w:rsidRDefault="00F737ED" w:rsidP="00F737E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Изучается в блоке</w:t>
            </w: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Страны Азии и Африки в 1940–1990-е гг.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Страны Азии и Африки в 1940–1990-е гг.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Колониальное общество.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Роль итогов войны в подъеме антиколониальных движений в Тропической и Южной Африке.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Крушение колониальной системы и ее последствия. Выбор пути развития.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      </w:r>
          </w:p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Арабские страны и возникновение государства Израиль.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Антиимпериалистическое движение в Иране. Суэцкий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конфликт. Арабо-израильские войны и попытки урегулирования на Ближнем Востоке. Палестинская проблема. Модернизация в Турции и Иране.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Исламская революция в Иране. Кризис в Персидском заливе и войны в Ираке.</w:t>
            </w:r>
          </w:p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Обретение независимости странами Южной Азии. Д. Неру и его преобразования.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Конфронтация между Индией и Пакистаном, Индией и КНР. Реформы И. Ганди.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Индия в конце ХХ в.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Индонезия при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Сукарно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Сухарто. Страны Юго-Восточной Азии после войны в Индокитае.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Япония после Второй мировой войны. Восстановление суверенитета Японии. Проблема Курильских островов. Японское экономическое чудо.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Кризис японского общества. Развитие Южной Кореи. «Тихоокеанские драконы».</w:t>
            </w:r>
          </w:p>
        </w:tc>
        <w:tc>
          <w:tcPr>
            <w:tcW w:w="1417" w:type="dxa"/>
          </w:tcPr>
          <w:p w:rsidR="000928DF" w:rsidRPr="005B5A59" w:rsidRDefault="00F737ED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Современный мир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Глобализация конца ХХ – начала XXI вв. Информационная революция, Интернет. Экономические кризисы 1998 и 2008 гг.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Успехи и трудности интеграционных процессов в Европе, Евразии, Тихоокеанском и Атлантическом регионах.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Изменение системы международных отношений.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Модернизационные</w:t>
            </w:r>
            <w:proofErr w:type="spellEnd"/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 в странах Азии. Рост влияния Китая на международной арене. </w:t>
            </w:r>
            <w:r w:rsidRPr="005B5A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Демократический и левый повороты в Южной Америке.</w:t>
            </w: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      </w:r>
          </w:p>
        </w:tc>
        <w:tc>
          <w:tcPr>
            <w:tcW w:w="1417" w:type="dxa"/>
          </w:tcPr>
          <w:p w:rsidR="000928DF" w:rsidRPr="005B5A59" w:rsidRDefault="00F737ED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1.Россия в годы «великих потрясений». 1914–1921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Первой мировой войне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Национальные подразделения и женские батальоны в составе русской армии.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промышленных комитетов. Пропаганда патриотизма и восприятие войны обществом.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Содействие гражданского населения армии и создание общественных организаций помощи фронту. Благотворительность.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государством карточной системы снабжения в городе и разверстки в деревне.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Война и реформы: несбывшиеся ожидания.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представительной и исполнительной ветвей власти. «Прогрессивный блок» и его программа.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Распутинщина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десакрализация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власти.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Эхо войны на окраинах империи: восстание в Средней Азии и Казахстане.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      </w:r>
          </w:p>
        </w:tc>
        <w:tc>
          <w:tcPr>
            <w:tcW w:w="1417" w:type="dxa"/>
          </w:tcPr>
          <w:p w:rsidR="000928DF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Великая российская революция 1917 г.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Национальные и конфессиональные проблемы. Незавершенность и противоречия модернизации.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Реакция за рубежом. Отклики внутри страны: Москва, периферия, фронт, национальные регионы. Революционная эйфория.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православная церковь. Всероссийский Поместный собор и восстановление патриаршества.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большевиками («октябрьская революция»). Создание коалиционного правительства большевиков и левых эсеров. В.И. Ленин как политический деятель.</w:t>
            </w:r>
          </w:p>
        </w:tc>
        <w:tc>
          <w:tcPr>
            <w:tcW w:w="1417" w:type="dxa"/>
          </w:tcPr>
          <w:p w:rsidR="000928DF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Первые революционные преобразования большевиков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«Декрет о земле» и принципы наделения крестьян землей. Отделение церкви от государства и школы от церкви.</w:t>
            </w:r>
          </w:p>
        </w:tc>
        <w:tc>
          <w:tcPr>
            <w:tcW w:w="1417" w:type="dxa"/>
          </w:tcPr>
          <w:p w:rsidR="000928DF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>Созыв и разгон Учредительного собрания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Слом старого и создание нового госаппарата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. Советы как форма власти. Слабость центра и формирование «многовластия» на местах.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      </w:r>
          </w:p>
        </w:tc>
        <w:tc>
          <w:tcPr>
            <w:tcW w:w="1417" w:type="dxa"/>
          </w:tcPr>
          <w:p w:rsidR="002609A5" w:rsidRPr="005B5A59" w:rsidRDefault="002609A5" w:rsidP="00260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Изучается в блоке </w:t>
            </w: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>Первые революционные преобразования большевиков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Гражданская война и ее последствия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советской власти в центре и на местах осенью 1917 – весной 1918 г.: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Центр, Украина, Поволжье, Урал, Сибирь, Дальний Восток, Северный Кавказ и Закавказье, Средняя Азия.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Начало формирования основных очагов сопротивления большевикам.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Ситуация на Дону. Позиция Украинской Центральной рады.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Идеология Белого движения.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Комуч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Директория, правительства А.В. Колчака, А.И. Деникина и П.Н. Врангеля.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Положение населения на территориях антибольшевистских сил.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Главкизм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плана ГОЭЛРО. Создание регулярной Красной Армии. Использование военспецов. Выступление левых эсеров. Террор «красный» и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«белый» и его масштабы. Убийство царской семьи.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Ущемление прав Советов в пользу чрезвычайных органов – ЧК, комбедов и ревкомов.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Гражданской войны на Украине, в Закавказье и Средней Азии, в Сибири и на Дальнем Востоке.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Польско-советская война. Поражение армии Врангеля в Крыму.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Причины победы Красной Армии в Гражданской войне. Вопрос о земле.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Национальный фактор в Гражданской войне.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Декларация прав народов России и ее значение.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Эмиграция и формирование Русского зарубежья.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Последние отголоски Гражданской войны в регионах в конце 1921–1922 гг.</w:t>
            </w:r>
          </w:p>
        </w:tc>
        <w:tc>
          <w:tcPr>
            <w:tcW w:w="1417" w:type="dxa"/>
          </w:tcPr>
          <w:p w:rsidR="000928DF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Идеология и культура периода Гражданской войны и «военного коммунизма»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Ликвидация сословных привилегий.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массовой детской беспризорности. Влияние военной обстановки на психологию населения.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Наш край в годы революции и Гражданской войны.</w:t>
            </w:r>
          </w:p>
        </w:tc>
        <w:tc>
          <w:tcPr>
            <w:tcW w:w="1417" w:type="dxa"/>
          </w:tcPr>
          <w:p w:rsidR="000928DF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2.Советский Союз в 1920–1930-е гг.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СССР в годы нэпа. 1921–1928 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Тамбовщине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Попытки внедрения научной организации труда (НОТ) на производстве.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Учреждение в СССР звания «Герой Труда» (1927 г., с 1938 г. – Герой Социалистического Труда).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Предпосылки и значение образования СССР. Принятие Конституции СССР 1924 г.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Ситуация в Закавказье и Средней Азии. Создание новых национальных образований в 1920-е гг. Политика «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коренизации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» и борьба по вопросу о национальном строительстве.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</w:t>
            </w:r>
            <w:r w:rsidRPr="005B5A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оценках современников и историков.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Ситуация в партии и возрастание роли партийного аппарата. Роль И.В. Сталина в создании номенклатуры. Ликвидация оппозиции внутри ВКП(б) к концу 1920-х гг.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политика большевиков. Положение рабочих и крестьян.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Сельскохозяйственные коммуны, артели и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ТОЗы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. Отходничество. Сдача земли в аренду.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928DF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Советский Союз в 1929–1941 гг.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Социалистическое соревнование. Ударники и стахановцы.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«Раскулачивание». Сопротивление крестьян. Становление колхозного строя.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Создание МТС. </w:t>
            </w:r>
            <w:r w:rsidRPr="005B5A59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Национальные и региональные особенности коллективизации.</w:t>
            </w:r>
            <w:r w:rsidRPr="005B5A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Голод в СССР в 1932–1933 гг. как следствие коллективизации. Крупнейшие стройки первых пятилеток в центре и национальных республиках.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Днепрострой</w:t>
            </w:r>
            <w:proofErr w:type="spellEnd"/>
            <w:r w:rsidRPr="005B5A59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, Горьковский автозавод. Сталинградский и Харьковский тракторные заводы,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Турксиб</w:t>
            </w:r>
            <w:proofErr w:type="spellEnd"/>
            <w:r w:rsidRPr="005B5A59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. Строительство Московского метрополитена. </w:t>
            </w:r>
            <w:r w:rsidRPr="005B5A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Создание новых отраслей промышленности. </w:t>
            </w:r>
            <w:r w:rsidRPr="005B5A59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Иностранные специалисты и технологии на стройках СССР. Милитаризация народного хозяйства, ускоренное развитие военной промышленности.</w:t>
            </w:r>
            <w:r w:rsidRPr="005B5A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Результаты, цена и издержки модернизации. Превращение СССР в аграрно-индустриальную державу. Ликвидация безработицы. </w:t>
            </w:r>
            <w:r w:rsidRPr="005B5A59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Успехи и противоречия урбанизации.</w:t>
            </w:r>
            <w:r w:rsidRPr="005B5A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Утверждение «культа личности» Сталина. </w:t>
            </w:r>
            <w:r w:rsidRPr="005B5A59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Малые «культы» представителей советской элиты и региональных руководителей. Партийные органы как инструмент сталинской политики.</w:t>
            </w:r>
            <w:r w:rsidRPr="005B5A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Органы госбезопасности и их роль в поддержании диктатуры. Ужесточение цензуры. Издание «Краткого курса истории ВКП(б)» и усиление идеологического контроля над обществом. Введение паспортной системы. Массовые политические репрессии 1937–1938 гг. </w:t>
            </w:r>
            <w:r w:rsidRPr="005B5A59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«Национальные операции» НКВД.</w:t>
            </w:r>
            <w:r w:rsidRPr="005B5A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</w:t>
            </w:r>
            <w:r w:rsidRPr="005B5A59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Роль принудительного труда в осуществлении индустриализации и в освоении труднодоступных территорий.</w:t>
            </w:r>
            <w:r w:rsidRPr="005B5A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Советская социальная и национальная политика 1930-х гг. Пропаганда и реальные достижения. Конституция СССР 1936 г.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Нэпманы и отношение к ним в обществе. «Коммунистическое чванство». Падение трудовой дисциплины. Разрушение традиционной морали. Отношение к семье, браку, воспитанию детей. Советские обряды и праздники.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Наступление на религию. «Союз воинствующих безбожников».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Обновленческое движение в церкви. Положение нехристианских конфессий.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периода нэпа. Пролеткульт и нэпманская культура. Борьба с безграмотностью.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Наркомпроса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. Рабфаки.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и идеология.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Академия наук и Коммунистическая академия, Институты красной профессуры.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«нового человека». Пропаганда коллективистских ценностей. Воспитание интернационализма и советского патриотизма.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 энтузиазм периода первых пятилеток.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Рабселькоры. Развитие спорта.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Культурная революция. От обязательного начального образования – к массовой средней школе.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Социалистический реализм как художественный метод. Литература и кинематограф 1930-х годов.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Культура русского зарубежья.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Наука в 1930-е гг.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Академия наук СССР. Создание новых научных центров: ВАСХНИЛ, ФИАН, РНИИ и др.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Выдающиеся ученые и конструкторы гражданской и военной техники. Формирование национальной интеллигенции. Общественные настроения.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Повседневность 1930-х годов.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Пионерия и комсомол. Военно-спортивные организации.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Материнство и детство в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СССР.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Жизнь в деревне.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Трудодни. Единоличники.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Личные подсобные хозяйства колхозников.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СССР в 1920–1930-е годы. Внешняя политика: от курса на мировую революцию к концепции «построения социализма в одной стране».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Вступление СССР в Лигу Наций. Возрастание угрозы мировой войны.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Попытки организовать систему коллективной безопасности в Европе.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Советские добровольцы в Испании и Китае.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Вооруженные конфликты на озере Хасан, реке Халхин-Гол и ситуация на Дальнем Востоке в конце 1930-х гг.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Нарастание негативных тенденций в экономике.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Буковины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, Западной Украины и Западной Белоруссии.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Катынская трагедия.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«Зимняя война» с Финляндией.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Наш край в 1920–1930-е гг.</w:t>
            </w:r>
          </w:p>
        </w:tc>
        <w:tc>
          <w:tcPr>
            <w:tcW w:w="1417" w:type="dxa"/>
          </w:tcPr>
          <w:p w:rsidR="000928DF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Великая Отечественная война. 1941–1945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Вторжение Германии и ее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Роль партии в мобилизации сил на отпор врагу.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дивизий народного ополчения.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Смоленское сражение.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Наступление советских войск под Ельней.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Начало блокады Ленинграда. Оборона Одессы и Севастополя. Срыв гитлеровских планов «молниеносной войны».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Битва за Москву. Наступление гитлеровских войск: Москва на осадном положении. Парад 7 ноября на Красной площади. Переход в контрнаступление и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разгром немецкой группировки под Москвой. Наступательные операции Красной Армии зимой–весной 1942 г.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Неудача Ржевско-Вяземской операции. Битва за Воронеж.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Эвакуация предприятий, населения и ресурсов. Введение норм военной дисциплины на производстве и транспорте.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Нацистский оккупационный режим. «Генеральный план Ост». Массовые преступления гитлеровцев против советских граждан.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Начало массового сопротивления врагу.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Восстания в нацистских лагерях.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войск в Крыму. Битва за Кавказ. Оборона Сталинграда.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«Дом Павлова».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Окружение неприятельской группировки под Сталинградом и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наступление на Ржевском направлении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Обоянью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Прорыв блокады Ленинграда в январе 1943 г. Значение героического сопротивления Ленинграда. Развертывание массового партизанского движения.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Генерал Власов и Русская освободительная армия. Судебные процессы на территории СССР над военными преступниками и пособниками оккупантов в 1943–1946 гг.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и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война: единство фронта и тыла. «Всё для фронта, всё для победы!». Трудовой подвиг народа.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Роль женщин и подростков в промышленном и сельскохозяйственном производстве. Самоотверженный труд ученых.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Помощь населения фронту. Добровольные взносы в фонд обороны. Помощь эвакуированным.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Повседневность военного времени.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Фронтовая повседневность. Боевое братство. Женщины на войне. Письма с фронта и на фронт. Повседневность в советском тылу.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Военная дисциплина на производстве. Карточная система и нормы снабжения в городах. Положение в деревне.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Стратегии выживания в городе и на селе. Государственные меры и общественные инициативы по спасению детей. Создание Суворовских и Нахимовских училищ.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Фронтовые корреспонденты.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Выступления фронтовых концертных бригад.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Песенное творчество и фольклор. Кино военных лет.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 и церковь в годы войны.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Избрание на патриарший престол митрополита Сергия (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Страгородского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) в 1943 г. Патриотическое служение представителей религиозных конфессий. Культурные и научные связи с союзниками.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СССР и союзники. Проблема второго фронта. Ленд-лиз. Тегеранская конференция 1943 г.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авиационный полк «Нормандия-Неман», а также польские и чехословацкие воинские части на советско-германском фронте.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Битва за Берлин и окончание войны в Европе. Висло-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Одерская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операция. Капитуляция Германии.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Репатриация советских граждан в ходе войны и после ее окончания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. Война и общество. Военно-экономическое превосходство СССР над Германией в 1944–1945 гг. Восстановление хозяйства в освобожденных районах.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Начало советского «Атомного проекта».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Реэвакуация и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нормализация повседневной жизни. ГУЛАГ. Депортация «репрессированных народов».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Взаимоотношения государства и церкви. Поместный собор 1945 г.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Антигитлеровская коалиция. Открытие Второго фронта в Европе. Ялтинская конференция 1945 г.: основные решения и дискуссии.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Обязательство Советского Союза выступить против Японии.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Квантунской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армии.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Истоки «холодной войны».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Нюрнбергский и Токийский судебные процессы. Осуждение главных военных преступников.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Наш край в годы Великой Отечественной войны.</w:t>
            </w:r>
          </w:p>
        </w:tc>
        <w:tc>
          <w:tcPr>
            <w:tcW w:w="1417" w:type="dxa"/>
          </w:tcPr>
          <w:p w:rsidR="000928DF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Апогей и кризис советской системы. 1945–1991 гг. «Поздний сталинизм» (1945–1953)</w:t>
            </w:r>
          </w:p>
          <w:p w:rsidR="000928DF" w:rsidRPr="005B5A59" w:rsidRDefault="000928DF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Помощь не затронутых войной национальных республик в восстановлении западных регионов СССР.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Репарации, их размеры и значение для экономики.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Советский «атомный проект», его успехи и его значение. Начало гонки вооружений. Положение на послевоенном потребительском рынке. Колхозный рынок.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Т.Д. Лысенко и «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лысенковщина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Коминформбюро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Североатлантического договора (НАТО). Создание Организации Варшавского договора. Война в Корее.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И.В. Сталин </w:t>
            </w:r>
            <w:r w:rsidRPr="005B5A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оценках современников и историков.</w:t>
            </w:r>
          </w:p>
        </w:tc>
        <w:tc>
          <w:tcPr>
            <w:tcW w:w="1417" w:type="dxa"/>
          </w:tcPr>
          <w:p w:rsidR="000928DF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«Оттепель»: середина 1950-х – первая половина 1960-х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Реакция на доклад Хрущева в стране и мире.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Частичная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десталинизация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: содержание и противоречия.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Внутрипартийная демократизация.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Начало реабилитации жертв массовых политических репрессий и смягчение политической цензуры. Возвращение депортированных народов.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Поэтические вечера в Политехническом музее. Образование и наука.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Приоткрытие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«железного занавеса».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фестиваль молодежи и студентов 1957 г.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Популярные формы досуга. Развитие внутреннего и международного туризма.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Московского кинофестиваля.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Роль телевидения в жизни общества. Легитимация моды и попытки создания «советской моды».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Неофициальная культура. Неформальные формы общественной жизни: «кафе» и «кухни».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«Стиляги». Хрущев и интеллигенция. Антирелигиозные кампании. Гонения на церковь. Диссиденты.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Самиздат и «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тамиздат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Перемены в научно-технической политике.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Первые советские ЭВМ. Появление гражданской реактивной авиации.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ХХII Съезд КПСС и программа построения коммунизма в СССР. Воспитание «нового человека».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Массовое жилищное строительство. «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Хрущевки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Новочеркасские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события.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Смещение Н.С. Хрущева и приход к власти Л.И. Брежнева.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Оценка Хрущева и его реформ современниками и историками.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Наш край в 1953–1964 гг.</w:t>
            </w:r>
          </w:p>
        </w:tc>
        <w:tc>
          <w:tcPr>
            <w:tcW w:w="1417" w:type="dxa"/>
          </w:tcPr>
          <w:p w:rsidR="000928DF" w:rsidRPr="005B5A59" w:rsidRDefault="002609A5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Советское общество в середине 1960-х – начале 1980-х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Приход к власти Л.И. Брежнева: его окружение и смена политического курса. Поиски идеологических ориентиров.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Десталинизация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ресталинизация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Экономические реформы 1960-х гг. Новые ориентиры аграрной политики. «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Косыгинская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МГУ им М.В. Ломоносова. Академия наук СССР. Новосибирский Академгородок.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Несуны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Потребительские тенденции в советском обществе. Дефицит и очереди.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Неформалы (КСП, движение КВН и др.)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. Диссидентский вызов. Первые правозащитные выступления.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А.Д. Сахаров и А.И. Солженицын.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Религиозные искания. Национальные движения.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Борьба с инакомыслием. Судебные процессы. Цензура и самиздат.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«Доктрина Брежнева».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Подъем антикоммунистических настроений в Восточной Европе. Кризис просоветских режимов.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Л.И. Брежнев в оценках современников и историков.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Наш край в 1964–1985 гг.</w:t>
            </w:r>
          </w:p>
        </w:tc>
        <w:tc>
          <w:tcPr>
            <w:tcW w:w="1417" w:type="dxa"/>
          </w:tcPr>
          <w:p w:rsidR="000928DF" w:rsidRPr="005B5A59" w:rsidRDefault="00E70656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«перестройки». Распад СССР (1985–1991)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Концепция социализма «с человеческим лицом». Вторая волна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десталинизации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страны как фактор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этап «перестройки»: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Б.Н. Ельцин – единый лидер демократических сил. Противостояние союзной (Горбачев) и российской (Ельцин) власти.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поста президента и избрание М.С. Горбачева Президентом СССР.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Учреждение в РСФСР Конституционного суда и складывание системы разделения властей.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Дестабилизирующая роль «войны законов» (союзного и республиканского законодательства). Углубление политического кризиса.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центробежных тенденций и угрозы распада СССР. Провозглашение независимости Литвой, Эстонией и Латвией.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Ситуация на Северном Кавказе.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Декларация о государственном суверенитете РСФСР. Дискуссии о путях обновлении Союза ССР.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План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«автономизации» – предоставления автономиям статуса союзных республик.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Ново-Огаревский</w:t>
            </w:r>
            <w:proofErr w:type="gram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союзным и российским руководством программ перехода к рыночной экономике.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Радикализация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настроений. Забастовочное движение. Новый этап в государственно-конфессиональных отношениях.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Референдум о независимости Украины.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фактического распада СССР и создание СНГ (Беловежское и Алма-Атинское соглашения).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Реакция мирового сообщества на распад СССР. Решение проблемы советского ядерного оружия.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Россия как преемник СССР на международной арене. Горбачев, Ельцин и «перестройка» в общественном сознании.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М.С. Горбачев </w:t>
            </w:r>
            <w:r w:rsidRPr="005B5A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оценках современников и историков.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Наш край в 1985–1991 гг.</w:t>
            </w:r>
          </w:p>
        </w:tc>
        <w:tc>
          <w:tcPr>
            <w:tcW w:w="1417" w:type="dxa"/>
          </w:tcPr>
          <w:p w:rsidR="000928DF" w:rsidRPr="005B5A59" w:rsidRDefault="00E70656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Российская Федерация в 1992–2012 гг.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t>Становление новой России (1992–1999)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Б.Н. Ельцин и его окружение. Общественная поддержка курса реформ. Взаимодействие ветвей власти на первом этапе преобразований.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Предоставление Б.Н. Ельцину дополнительных полномочий для успешного проведения реформ.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реформаторов во главе с Е.Т. Гайдаром. Начало радикальных экономических преобразований. Либерализация цен. «Шоковая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терапия». 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Ваучерная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приватизация.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Долларизация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От сотрудничества к противостоянию исполнительной и законодательной власти в 1992–1993 гг.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Конституционного суда РФ по «делу КПСС».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Нарастание политико-конституционного кризиса в условиях ухудшения экономической ситуации.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Апрельский референдум 1993 г. – попытка правового разрешения политического кризиса.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Указ Б.Н. Ельцина № 1400 и его оценка Конституционным судом.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Возможность мирного выхода из политического кризиса. «Нулевой вариант». Позиция регионов. Посреднические усилия Русской православной церкви.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Трагические события осени 1993 г. в Москве.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Обстрел Белого дома. Последующее решение об амнистии участников октябрьских событий 1993 г.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Договор с Татарстаном как способ восстановления федеративных отношений с республикой и восстановления территориальной целостности страны.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Центра и субъектов Федерации.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Опасность исламского фундаментализма.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Восстановление конституционного порядка в Чеченской Республике. Корректировка курса реформ и попытки стабилизации экономики.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Роль иностранных займов. Проблема сбора налогов и стимулирования инвестиций. Тенденции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деиндустриализации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 в российском сельском хозяйстве и увеличение зависимости от экспорта продовольствия. Финансовые пирамиды и залоговые аукционы.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Вывод денежных активов из страны.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Дефолт 1998 г. и его последствия. Повседневная жизнь и общественные настроения россиян в условиях реформ.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Общественные настроения в зеркале социологических исследований. Представления о либерализме и демократии.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политические партии и движения 1990-х гг., их лидеры и платформы.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Кризис центральной власти. Президентские выборы 1996 г.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Политтехнологии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>Семибанкирщина</w:t>
            </w:r>
            <w:proofErr w:type="spellEnd"/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». «Олигархический» капитализм.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Правительства В.С. Черномырдина и Е.М. Примакова.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Обострение ситуации на Северном Кавказе. Вторжение террористических группировок с территории Чечни в 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Дагестан. Выборы в Государственную Думу 1999 г. Добровольная отставка Б.Н. Ельцина.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Б.Н. Ельцин </w:t>
            </w:r>
            <w:r w:rsidRPr="005B5A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оценках современников и историков.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Наш край в 1992–1999 гг.</w:t>
            </w:r>
          </w:p>
        </w:tc>
        <w:tc>
          <w:tcPr>
            <w:tcW w:w="1417" w:type="dxa"/>
          </w:tcPr>
          <w:p w:rsidR="000928DF" w:rsidRPr="005B5A59" w:rsidRDefault="00E70656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</w:tr>
      <w:tr w:rsidR="000928DF" w:rsidRPr="005B5A59" w:rsidTr="008B21E3">
        <w:tc>
          <w:tcPr>
            <w:tcW w:w="1714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в 2000-е: вызовы времени и задачи модернизации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</w:tcPr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</w:t>
            </w:r>
            <w:r w:rsidRPr="005B5A59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Многопартийность. Политические партии и электорат. Федерализм и сепаратизм.</w:t>
            </w:r>
            <w:r w:rsidRPr="005B5A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</w:t>
            </w:r>
            <w:r w:rsidRPr="005B5A59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</w:t>
            </w:r>
            <w:r w:rsidRPr="005B5A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Снижение средней продолжительности жизни и тенденции депопуляции. Государственные программы демографического возрождения России.</w:t>
            </w:r>
            <w:r w:rsidRPr="005B5A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B5A59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Разработка семейной политики и меры по поощрению рождаемости. Пропаганда спорта и здорового образа жизни.</w:t>
            </w:r>
            <w:r w:rsidRPr="005B5A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Олимпийские и </w:t>
            </w:r>
            <w:proofErr w:type="spellStart"/>
            <w:r w:rsidRPr="005B5A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паралимпийские</w:t>
            </w:r>
            <w:proofErr w:type="spellEnd"/>
            <w:r w:rsidRPr="005B5A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зимние игры 2014 г. в Сочи. </w:t>
            </w:r>
            <w:r w:rsidRPr="005B5A59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      </w:r>
            <w:r w:rsidRPr="005B5A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бытовой сферы.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Досуг. Россиянин в глобальном информационном пространстве: СМИ, компьютеризация, Интернет. Массовая автомобилизация.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Внешняя политика в конце XX – начале XXI 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Центробежные и партнерские тенденции в СНГ. СНГ и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ЕврАзЭС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с США и Евросоюзом. Вступление России в Совет Европы.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«большой двадцатки». Переговоры о вступлении в ВТО. Дальневосточное и другие направления политики России.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      </w:r>
            <w:proofErr w:type="spellStart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невостребованность</w:t>
            </w:r>
            <w:proofErr w:type="spellEnd"/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результатов их открытий.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Религиозные конфессии и повышение их роли в жизни страны. </w:t>
            </w: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Предоставление церкви налоговых льгот. Передача государством зданий и предметов культа для религиозных нужд.</w:t>
            </w:r>
            <w:r w:rsidRPr="005B5A59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      </w:r>
          </w:p>
          <w:p w:rsidR="000928DF" w:rsidRPr="005B5A59" w:rsidRDefault="000928DF" w:rsidP="005B5A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59">
              <w:rPr>
                <w:rFonts w:ascii="Times New Roman" w:hAnsi="Times New Roman" w:cs="Times New Roman"/>
                <w:i/>
                <w:sz w:val="24"/>
                <w:szCs w:val="24"/>
              </w:rPr>
              <w:t>Наш край в 2000–2012 гг.</w:t>
            </w:r>
          </w:p>
        </w:tc>
        <w:tc>
          <w:tcPr>
            <w:tcW w:w="1417" w:type="dxa"/>
          </w:tcPr>
          <w:p w:rsidR="000928DF" w:rsidRPr="005B5A59" w:rsidRDefault="00E70656" w:rsidP="005B5A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</w:tr>
    </w:tbl>
    <w:p w:rsidR="00C42A82" w:rsidRPr="005B5A59" w:rsidRDefault="002D514D" w:rsidP="005B5A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42A82" w:rsidRPr="005B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FB"/>
    <w:rsid w:val="000118C1"/>
    <w:rsid w:val="00030C34"/>
    <w:rsid w:val="000928DF"/>
    <w:rsid w:val="00171F53"/>
    <w:rsid w:val="002609A5"/>
    <w:rsid w:val="002D514D"/>
    <w:rsid w:val="003E6D1E"/>
    <w:rsid w:val="00587EC0"/>
    <w:rsid w:val="005B5A59"/>
    <w:rsid w:val="005F22E0"/>
    <w:rsid w:val="006074A5"/>
    <w:rsid w:val="00984CFB"/>
    <w:rsid w:val="00B33546"/>
    <w:rsid w:val="00BF14F4"/>
    <w:rsid w:val="00CA7087"/>
    <w:rsid w:val="00E55585"/>
    <w:rsid w:val="00E70656"/>
    <w:rsid w:val="00F737ED"/>
    <w:rsid w:val="00FB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D0503-729C-4D0A-ACBB-ED6A8A2A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C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84CF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SpacingChar">
    <w:name w:val="No Spacing Char"/>
    <w:link w:val="10"/>
    <w:locked/>
    <w:rsid w:val="00984CFB"/>
    <w:rPr>
      <w:rFonts w:ascii="Calibri" w:eastAsia="Times New Roman" w:hAnsi="Calibri" w:cs="Times New Roman"/>
    </w:rPr>
  </w:style>
  <w:style w:type="paragraph" w:customStyle="1" w:styleId="10">
    <w:name w:val="Без интервала1"/>
    <w:link w:val="NoSpacingChar"/>
    <w:qFormat/>
    <w:rsid w:val="00984CFB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98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84C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4CFB"/>
  </w:style>
  <w:style w:type="paragraph" w:customStyle="1" w:styleId="a5">
    <w:name w:val="Перечень"/>
    <w:basedOn w:val="a"/>
    <w:next w:val="a"/>
    <w:rsid w:val="00984CFB"/>
    <w:pPr>
      <w:suppressAutoHyphens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lang w:eastAsia="zh-CN"/>
    </w:rPr>
  </w:style>
  <w:style w:type="table" w:customStyle="1" w:styleId="2">
    <w:name w:val="Сетка таблицы2"/>
    <w:basedOn w:val="a1"/>
    <w:next w:val="a3"/>
    <w:uiPriority w:val="39"/>
    <w:rsid w:val="00984C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35</Pages>
  <Words>10624</Words>
  <Characters>60563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11</cp:revision>
  <dcterms:created xsi:type="dcterms:W3CDTF">2020-12-10T20:42:00Z</dcterms:created>
  <dcterms:modified xsi:type="dcterms:W3CDTF">2020-12-11T12:21:00Z</dcterms:modified>
</cp:coreProperties>
</file>